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52" w:rsidRPr="002925A6" w:rsidRDefault="002925A6">
      <w:pPr>
        <w:rPr>
          <w:lang w:val="en-US"/>
        </w:rPr>
      </w:pPr>
      <w:bookmarkStart w:id="0" w:name="_GoBack"/>
      <w:bookmarkEnd w:id="0"/>
      <w:r w:rsidRPr="002925A6">
        <w:rPr>
          <w:lang w:val="en-US"/>
        </w:rPr>
        <w:t xml:space="preserve">Enlace: </w:t>
      </w:r>
      <w:hyperlink r:id="rId6" w:history="1">
        <w:r w:rsidRPr="002925A6">
          <w:rPr>
            <w:rStyle w:val="Hipervnculo"/>
            <w:lang w:val="en-US"/>
          </w:rPr>
          <w:t>http://www.crhoy.com/nuevo-calculo-76-de-los-trabajadores-ticos-son-asalariados/economia/</w:t>
        </w:r>
      </w:hyperlink>
    </w:p>
    <w:p w:rsidR="002925A6" w:rsidRPr="002925A6" w:rsidRDefault="002925A6">
      <w:pPr>
        <w:rPr>
          <w:lang w:val="en-US"/>
        </w:rPr>
      </w:pPr>
    </w:p>
    <w:p w:rsidR="002925A6" w:rsidRDefault="002925A6" w:rsidP="002925A6">
      <w:pPr>
        <w:pStyle w:val="Ttulo1"/>
        <w:shd w:val="clear" w:color="auto" w:fill="FFFFFF"/>
        <w:spacing w:before="300" w:beforeAutospacing="0" w:after="150" w:afterAutospacing="0"/>
        <w:rPr>
          <w:rFonts w:ascii="Arial" w:hAnsi="Arial" w:cs="Arial"/>
          <w:color w:val="000000"/>
          <w:sz w:val="54"/>
          <w:szCs w:val="54"/>
        </w:rPr>
      </w:pPr>
      <w:r>
        <w:rPr>
          <w:rFonts w:ascii="Arial" w:hAnsi="Arial" w:cs="Arial"/>
          <w:color w:val="000000"/>
          <w:sz w:val="54"/>
          <w:szCs w:val="54"/>
        </w:rPr>
        <w:t>Nuevo cálculo: 76% de los trabajadores ticos son asalariados</w:t>
      </w:r>
    </w:p>
    <w:p w:rsidR="002925A6" w:rsidRDefault="002925A6" w:rsidP="002925A6">
      <w:pPr>
        <w:shd w:val="clear" w:color="auto" w:fill="FFFFFF"/>
        <w:spacing w:line="330" w:lineRule="atLeast"/>
        <w:jc w:val="both"/>
        <w:rPr>
          <w:rFonts w:ascii="Arial" w:hAnsi="Arial" w:cs="Arial"/>
          <w:caps/>
          <w:color w:val="000000"/>
          <w:sz w:val="23"/>
          <w:szCs w:val="23"/>
        </w:rPr>
      </w:pPr>
      <w:r>
        <w:rPr>
          <w:rFonts w:ascii="Arial" w:hAnsi="Arial" w:cs="Arial"/>
          <w:caps/>
          <w:color w:val="000000"/>
          <w:sz w:val="23"/>
          <w:szCs w:val="23"/>
        </w:rPr>
        <w:t xml:space="preserve">ENERO 26, 2016 </w:t>
      </w:r>
      <w:r>
        <w:rPr>
          <w:rFonts w:ascii="Arial" w:hAnsi="Arial" w:cs="Arial"/>
          <w:caps/>
          <w:color w:val="000000"/>
          <w:sz w:val="23"/>
          <w:szCs w:val="23"/>
        </w:rPr>
        <w:t> </w:t>
      </w:r>
      <w:r>
        <w:rPr>
          <w:rFonts w:ascii="Arial" w:hAnsi="Arial" w:cs="Arial"/>
          <w:caps/>
          <w:color w:val="000000"/>
          <w:sz w:val="23"/>
          <w:szCs w:val="23"/>
        </w:rPr>
        <w:t xml:space="preserve"> 4:38 PM |</w:t>
      </w:r>
      <w:r>
        <w:rPr>
          <w:rStyle w:val="apple-converted-space"/>
          <w:rFonts w:ascii="Arial" w:hAnsi="Arial" w:cs="Arial"/>
          <w:caps/>
          <w:color w:val="000000"/>
          <w:sz w:val="23"/>
          <w:szCs w:val="23"/>
        </w:rPr>
        <w:t> </w:t>
      </w:r>
      <w:hyperlink r:id="rId7" w:tooltip="Juan Pablo Arias" w:history="1">
        <w:r>
          <w:rPr>
            <w:rStyle w:val="Hipervnculo"/>
            <w:rFonts w:ascii="Arial" w:hAnsi="Arial" w:cs="Arial"/>
            <w:caps/>
            <w:color w:val="000000"/>
            <w:sz w:val="23"/>
            <w:szCs w:val="23"/>
          </w:rPr>
          <w:t>JUAN PABLO ARIAS</w:t>
        </w:r>
        <w:r>
          <w:rPr>
            <w:rStyle w:val="apple-converted-space"/>
            <w:rFonts w:ascii="Arial" w:hAnsi="Arial" w:cs="Arial"/>
            <w:caps/>
            <w:color w:val="000000"/>
            <w:sz w:val="23"/>
            <w:szCs w:val="23"/>
          </w:rPr>
          <w:t> </w:t>
        </w:r>
      </w:hyperlink>
    </w:p>
    <w:p w:rsidR="002925A6" w:rsidRDefault="002925A6" w:rsidP="002925A6">
      <w:pPr>
        <w:shd w:val="clear" w:color="auto" w:fill="FFFFFF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noProof/>
          <w:color w:val="ED1B24"/>
          <w:sz w:val="29"/>
          <w:szCs w:val="29"/>
          <w:lang w:val="es-CR" w:eastAsia="es-CR"/>
        </w:rPr>
        <w:drawing>
          <wp:inline distT="0" distB="0" distL="0" distR="0">
            <wp:extent cx="2952750" cy="2209800"/>
            <wp:effectExtent l="0" t="0" r="0" b="0"/>
            <wp:docPr id="1" name="Imagen 1" descr="Todos los asalariados del país cotizan para una pensión complementaria obligatoria.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odos los asalariados del país cotizan para una pensión complementaria obligatoria.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5A6" w:rsidRDefault="002925A6" w:rsidP="002925A6">
      <w:pPr>
        <w:pStyle w:val="wp-caption-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La mayoría de los trabajadores del país son asalariados (76%), según informó el BCCR.</w:t>
      </w:r>
    </w:p>
    <w:p w:rsidR="002925A6" w:rsidRDefault="002925A6" w:rsidP="002925A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Un 76% de los trabajadores del país</w:t>
      </w:r>
      <w:r>
        <w:rPr>
          <w:rStyle w:val="apple-converted-space"/>
          <w:rFonts w:ascii="Arial" w:hAnsi="Arial" w:cs="Arial"/>
          <w:b/>
          <w:bCs/>
          <w:color w:val="000000"/>
          <w:sz w:val="29"/>
          <w:szCs w:val="29"/>
        </w:rPr>
        <w:t> 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t>-3 de cada 4- son asalariados</w:t>
      </w:r>
      <w:r>
        <w:rPr>
          <w:rFonts w:ascii="Arial" w:hAnsi="Arial" w:cs="Arial"/>
          <w:color w:val="000000"/>
          <w:sz w:val="29"/>
          <w:szCs w:val="29"/>
        </w:rPr>
        <w:t>, según la estimación más reciente de la estructura laboral del país, elaborada por el Banco Central de Costa Rica.</w:t>
      </w:r>
    </w:p>
    <w:p w:rsidR="002925A6" w:rsidRDefault="002925A6" w:rsidP="002925A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La nueva cifra se calculó con base en los datos recopilados para el cambio de año base de las cuentas nacionales, el cual pasó de 1991 a 2012.</w:t>
      </w:r>
    </w:p>
    <w:p w:rsidR="002925A6" w:rsidRDefault="002925A6" w:rsidP="002925A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De acuerdo con los nuevos datos, el resto de la población empleada se distribuye de la siguiente manera: u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t>n 16% por cuenta propia, un 4% es empleador y otro 4% recibe ingresos remunerados de otro tipo,</w:t>
      </w:r>
      <w:r>
        <w:rPr>
          <w:rFonts w:ascii="Arial" w:hAnsi="Arial" w:cs="Arial"/>
          <w:color w:val="000000"/>
          <w:sz w:val="29"/>
          <w:szCs w:val="29"/>
        </w:rPr>
        <w:t>principalmente familiares.</w:t>
      </w:r>
    </w:p>
    <w:p w:rsidR="002925A6" w:rsidRDefault="002925A6" w:rsidP="002925A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El grupo de asalariados, la población más alta, lo conforman cerca de</w:t>
      </w:r>
      <w:r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t>1,6 millones de personas, de los cuales 1,5 millones pertenecen al régimen definitivo</w:t>
      </w:r>
      <w:r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>
        <w:rPr>
          <w:rFonts w:ascii="Arial" w:hAnsi="Arial" w:cs="Arial"/>
          <w:color w:val="000000"/>
          <w:sz w:val="29"/>
          <w:szCs w:val="29"/>
        </w:rPr>
        <w:t>y más de</w:t>
      </w:r>
      <w:r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t>75.000 trabajan en regímenes especiales como las zonas francas.</w:t>
      </w:r>
    </w:p>
    <w:p w:rsidR="002925A6" w:rsidRPr="002925A6" w:rsidRDefault="002925A6" w:rsidP="002925A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Las diferencias salariales entre ambos tipos de regímenes son significativas; mientras en el régimen definitivo</w:t>
      </w:r>
      <w:r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t xml:space="preserve">el salario medio 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lastRenderedPageBreak/>
        <w:t>es de 426.296 colones,</w:t>
      </w:r>
      <w:r>
        <w:rPr>
          <w:rStyle w:val="apple-converted-space"/>
          <w:rFonts w:ascii="Arial" w:hAnsi="Arial" w:cs="Arial"/>
          <w:color w:val="000000"/>
          <w:sz w:val="29"/>
          <w:szCs w:val="29"/>
        </w:rPr>
        <w:t> </w:t>
      </w:r>
      <w:r>
        <w:rPr>
          <w:rFonts w:ascii="Arial" w:hAnsi="Arial" w:cs="Arial"/>
          <w:color w:val="000000"/>
          <w:sz w:val="29"/>
          <w:szCs w:val="29"/>
        </w:rPr>
        <w:t>en las zonas francas ronda los</w:t>
      </w:r>
      <w:r>
        <w:rPr>
          <w:rStyle w:val="Textoennegrita"/>
          <w:rFonts w:ascii="Arial" w:hAnsi="Arial" w:cs="Arial"/>
          <w:color w:val="000000"/>
          <w:sz w:val="29"/>
          <w:szCs w:val="29"/>
        </w:rPr>
        <w:t>694.750 colones.</w:t>
      </w:r>
    </w:p>
    <w:sectPr w:rsidR="002925A6" w:rsidRPr="002925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C01DA"/>
    <w:multiLevelType w:val="multilevel"/>
    <w:tmpl w:val="73C2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A6"/>
    <w:rsid w:val="0012324C"/>
    <w:rsid w:val="002925A6"/>
    <w:rsid w:val="00A9600A"/>
    <w:rsid w:val="00B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2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25A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25A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2925A6"/>
  </w:style>
  <w:style w:type="paragraph" w:styleId="NormalWeb">
    <w:name w:val="Normal (Web)"/>
    <w:basedOn w:val="Normal"/>
    <w:uiPriority w:val="99"/>
    <w:unhideWhenUsed/>
    <w:rsid w:val="002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p-caption-text">
    <w:name w:val="wp-caption-text"/>
    <w:basedOn w:val="Normal"/>
    <w:rsid w:val="002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925A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925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25A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925A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apple-converted-space">
    <w:name w:val="apple-converted-space"/>
    <w:basedOn w:val="Fuentedeprrafopredeter"/>
    <w:rsid w:val="002925A6"/>
  </w:style>
  <w:style w:type="paragraph" w:styleId="NormalWeb">
    <w:name w:val="Normal (Web)"/>
    <w:basedOn w:val="Normal"/>
    <w:uiPriority w:val="99"/>
    <w:unhideWhenUsed/>
    <w:rsid w:val="002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wp-caption-text">
    <w:name w:val="wp-caption-text"/>
    <w:basedOn w:val="Normal"/>
    <w:rsid w:val="002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925A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0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0344">
              <w:marLeft w:val="240"/>
              <w:marRight w:val="240"/>
              <w:marTop w:val="0"/>
              <w:marBottom w:val="0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crhoy.net/wp-content/uploads/2014/09/gente-trabajadores-san-jose-2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rhoy.com/author/juan-pablo-ari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hoy.com/nuevo-calculo-76-de-los-trabajadores-ticos-son-asalariados/economi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1238</Characters>
  <Application>Microsoft Office Word</Application>
  <DocSecurity>4</DocSecurity>
  <Lines>10</Lines>
  <Paragraphs>2</Paragraphs>
  <ScaleCrop>false</ScaleCrop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Sandi barquero</dc:creator>
  <cp:lastModifiedBy>Elia Ruiz</cp:lastModifiedBy>
  <cp:revision>2</cp:revision>
  <dcterms:created xsi:type="dcterms:W3CDTF">2016-01-27T17:03:00Z</dcterms:created>
  <dcterms:modified xsi:type="dcterms:W3CDTF">2016-01-27T17:03:00Z</dcterms:modified>
</cp:coreProperties>
</file>