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5C" w:rsidRDefault="006B20ED">
      <w:pPr>
        <w:rPr>
          <w:lang w:val="en-US"/>
        </w:rPr>
      </w:pPr>
      <w:r w:rsidRPr="006B20ED">
        <w:rPr>
          <w:lang w:val="en-US"/>
        </w:rPr>
        <w:t xml:space="preserve">Enlace: </w:t>
      </w:r>
      <w:hyperlink r:id="rId5" w:history="1">
        <w:r w:rsidRPr="00E623D2">
          <w:rPr>
            <w:rStyle w:val="Hipervnculo"/>
            <w:lang w:val="en-US"/>
          </w:rPr>
          <w:t>http://www.crhoy.com/archivo/menos-ninos-trabajan-en-costa-rica/nacionales/</w:t>
        </w:r>
      </w:hyperlink>
    </w:p>
    <w:p w:rsidR="006B20ED" w:rsidRDefault="006B20ED">
      <w:pPr>
        <w:rPr>
          <w:lang w:val="en-US"/>
        </w:rPr>
      </w:pPr>
    </w:p>
    <w:p w:rsidR="006B20ED" w:rsidRDefault="006B20ED" w:rsidP="006B20ED">
      <w:pPr>
        <w:pStyle w:val="Ttulo3"/>
        <w:pBdr>
          <w:top w:val="single" w:sz="24" w:space="12" w:color="auto"/>
        </w:pBdr>
        <w:shd w:val="clear" w:color="auto" w:fill="FFFFFF"/>
        <w:spacing w:before="0" w:beforeAutospacing="0" w:after="150" w:afterAutospacing="0"/>
        <w:jc w:val="both"/>
        <w:rPr>
          <w:rFonts w:ascii="inherit" w:hAnsi="inherit"/>
          <w:b w:val="0"/>
          <w:bCs w:val="0"/>
          <w:caps/>
          <w:color w:val="888888"/>
          <w:sz w:val="25"/>
          <w:szCs w:val="25"/>
        </w:rPr>
      </w:pPr>
      <w:r>
        <w:rPr>
          <w:rFonts w:ascii="inherit" w:hAnsi="inherit"/>
          <w:b w:val="0"/>
          <w:bCs w:val="0"/>
          <w:caps/>
          <w:color w:val="888888"/>
          <w:sz w:val="25"/>
          <w:szCs w:val="25"/>
        </w:rPr>
        <w:t>PANI REGISTRA 70 LLAMADAS EN EL 2016</w:t>
      </w:r>
    </w:p>
    <w:p w:rsidR="006B20ED" w:rsidRDefault="006B20ED" w:rsidP="006B20ED">
      <w:pPr>
        <w:pStyle w:val="Ttulo1"/>
        <w:shd w:val="clear" w:color="auto" w:fill="FFFFFF"/>
        <w:spacing w:before="300" w:beforeAutospacing="0" w:after="150" w:afterAutospacing="0"/>
        <w:rPr>
          <w:rFonts w:ascii="inherit" w:hAnsi="inherit"/>
          <w:color w:val="000000"/>
          <w:sz w:val="54"/>
          <w:szCs w:val="54"/>
        </w:rPr>
      </w:pPr>
      <w:bookmarkStart w:id="0" w:name="_GoBack"/>
      <w:r>
        <w:rPr>
          <w:rFonts w:ascii="inherit" w:hAnsi="inherit"/>
          <w:color w:val="000000"/>
          <w:sz w:val="54"/>
          <w:szCs w:val="54"/>
        </w:rPr>
        <w:t>Menos niños trabajan en Costa Rica</w:t>
      </w:r>
    </w:p>
    <w:bookmarkEnd w:id="0"/>
    <w:p w:rsidR="006B20ED" w:rsidRPr="006B20ED" w:rsidRDefault="006B20ED" w:rsidP="006B20ED">
      <w:pPr>
        <w:shd w:val="clear" w:color="auto" w:fill="FFFFFF"/>
        <w:jc w:val="both"/>
        <w:rPr>
          <w:rFonts w:ascii="roboto" w:hAnsi="roboto"/>
          <w:caps/>
          <w:color w:val="333333"/>
          <w:sz w:val="21"/>
          <w:szCs w:val="21"/>
        </w:rPr>
      </w:pPr>
      <w:r>
        <w:rPr>
          <w:rFonts w:ascii="roboto" w:hAnsi="roboto"/>
          <w:caps/>
          <w:color w:val="333333"/>
          <w:sz w:val="21"/>
          <w:szCs w:val="21"/>
        </w:rPr>
        <w:t xml:space="preserve">JULIO 24, 2016 </w:t>
      </w:r>
      <w:r>
        <w:rPr>
          <w:rFonts w:ascii="roboto" w:hAnsi="roboto"/>
          <w:caps/>
          <w:color w:val="333333"/>
          <w:sz w:val="21"/>
          <w:szCs w:val="21"/>
        </w:rPr>
        <w:t> </w:t>
      </w:r>
      <w:r>
        <w:rPr>
          <w:rFonts w:ascii="roboto" w:hAnsi="roboto"/>
          <w:caps/>
          <w:color w:val="333333"/>
          <w:sz w:val="21"/>
          <w:szCs w:val="21"/>
        </w:rPr>
        <w:t xml:space="preserve"> 11:13 AM | </w:t>
      </w:r>
      <w:proofErr w:type="spellStart"/>
      <w:r>
        <w:rPr>
          <w:rFonts w:ascii="roboto" w:hAnsi="roboto"/>
          <w:caps/>
          <w:color w:val="333333"/>
          <w:sz w:val="21"/>
          <w:szCs w:val="21"/>
        </w:rPr>
        <w:fldChar w:fldCharType="begin"/>
      </w:r>
      <w:r>
        <w:rPr>
          <w:rFonts w:ascii="roboto" w:hAnsi="roboto"/>
          <w:caps/>
          <w:color w:val="333333"/>
          <w:sz w:val="21"/>
          <w:szCs w:val="21"/>
        </w:rPr>
        <w:instrText xml:space="preserve"> HYPERLINK "http://www.crhoy.com/author/joelsolano/" \o "Johel Solano" </w:instrText>
      </w:r>
      <w:r>
        <w:rPr>
          <w:rFonts w:ascii="roboto" w:hAnsi="roboto"/>
          <w:caps/>
          <w:color w:val="333333"/>
          <w:sz w:val="21"/>
          <w:szCs w:val="21"/>
        </w:rPr>
        <w:fldChar w:fldCharType="separate"/>
      </w:r>
      <w:r>
        <w:rPr>
          <w:rStyle w:val="Hipervnculo"/>
          <w:rFonts w:ascii="roboto" w:hAnsi="roboto"/>
          <w:caps/>
          <w:color w:val="000000"/>
          <w:sz w:val="21"/>
          <w:szCs w:val="21"/>
        </w:rPr>
        <w:t>JOHEL</w:t>
      </w:r>
      <w:proofErr w:type="spellEnd"/>
      <w:r>
        <w:rPr>
          <w:rStyle w:val="Hipervnculo"/>
          <w:rFonts w:ascii="roboto" w:hAnsi="roboto"/>
          <w:caps/>
          <w:color w:val="000000"/>
          <w:sz w:val="21"/>
          <w:szCs w:val="21"/>
        </w:rPr>
        <w:t xml:space="preserve"> SOLANO </w:t>
      </w:r>
      <w:r>
        <w:rPr>
          <w:rFonts w:ascii="roboto" w:hAnsi="roboto"/>
          <w:caps/>
          <w:color w:val="333333"/>
          <w:sz w:val="21"/>
          <w:szCs w:val="21"/>
        </w:rPr>
        <w:fldChar w:fldCharType="end"/>
      </w:r>
    </w:p>
    <w:p w:rsidR="006B20ED" w:rsidRDefault="006B20ED" w:rsidP="006B20ED">
      <w:pPr>
        <w:shd w:val="clear" w:color="auto" w:fill="FFFFFF"/>
        <w:spacing w:after="0"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noProof/>
          <w:color w:val="ED1B24"/>
          <w:sz w:val="30"/>
          <w:szCs w:val="30"/>
          <w:lang w:eastAsia="es-CR"/>
        </w:rPr>
        <w:drawing>
          <wp:inline distT="0" distB="0" distL="0" distR="0">
            <wp:extent cx="2952750" cy="1962150"/>
            <wp:effectExtent l="0" t="0" r="0" b="0"/>
            <wp:docPr id="1" name="Imagen 1" descr="(Imagen MTSS)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(Imagen MTSS)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ED" w:rsidRDefault="006B20ED" w:rsidP="006B20ED">
      <w:pPr>
        <w:pStyle w:val="wp-caption-text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(Imagen </w:t>
      </w:r>
      <w:proofErr w:type="spellStart"/>
      <w:r>
        <w:rPr>
          <w:rFonts w:ascii="roboto" w:hAnsi="roboto"/>
          <w:color w:val="555555"/>
          <w:sz w:val="21"/>
          <w:szCs w:val="21"/>
        </w:rPr>
        <w:t>MTSS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 con fines ilustrativos).</w:t>
      </w:r>
    </w:p>
    <w:p w:rsid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Las estrategias para erradicar el  trabajo infantil en Costa Rica parecieran que van con buen rumbo, pues </w:t>
      </w:r>
      <w:r>
        <w:rPr>
          <w:rStyle w:val="Textoennegrita"/>
          <w:rFonts w:ascii="roboto" w:hAnsi="roboto"/>
          <w:color w:val="000000"/>
          <w:sz w:val="30"/>
          <w:szCs w:val="30"/>
        </w:rPr>
        <w:t>las estadísticas muestran un descenso considerable en los últimos años</w:t>
      </w:r>
      <w:r>
        <w:rPr>
          <w:rFonts w:ascii="roboto" w:hAnsi="roboto"/>
          <w:color w:val="000000"/>
          <w:sz w:val="30"/>
          <w:szCs w:val="30"/>
        </w:rPr>
        <w:t> y por ejemplo la línea Pani-911 solo registró 70 llamadas durante el primer cuatrimestre del 2016.</w:t>
      </w:r>
    </w:p>
    <w:p w:rsid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Y es que la Organización Internacional del Trabajo (OIT) estimó que durante el 2015, </w:t>
      </w:r>
      <w:r>
        <w:rPr>
          <w:rStyle w:val="Textoennegrita"/>
          <w:rFonts w:ascii="roboto" w:hAnsi="roboto"/>
          <w:color w:val="000000"/>
          <w:sz w:val="30"/>
          <w:szCs w:val="30"/>
        </w:rPr>
        <w:t>alrededor de 28 mil niños se encontraron en situación de trabajo infantil.</w:t>
      </w:r>
      <w:r>
        <w:rPr>
          <w:rFonts w:ascii="roboto" w:hAnsi="roboto"/>
          <w:color w:val="000000"/>
          <w:sz w:val="30"/>
          <w:szCs w:val="30"/>
        </w:rPr>
        <w:t> Sin embargo, en el 2002 los datos del INEC señalaban que </w:t>
      </w:r>
      <w:r>
        <w:rPr>
          <w:rStyle w:val="Textoennegrita"/>
          <w:rFonts w:ascii="roboto" w:hAnsi="roboto"/>
          <w:color w:val="000000"/>
          <w:sz w:val="30"/>
          <w:szCs w:val="30"/>
        </w:rPr>
        <w:t>más de 110 mil niños estaban esa condición.</w:t>
      </w:r>
    </w:p>
    <w:p w:rsidR="006B20ED" w:rsidRP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/>
          <w:color w:val="ED1B24"/>
          <w:sz w:val="22"/>
          <w:szCs w:val="22"/>
          <w:shd w:val="clear" w:color="auto" w:fill="ECECEC"/>
        </w:rPr>
      </w:pPr>
      <w:r>
        <w:rPr>
          <w:rFonts w:ascii="roboto" w:hAnsi="roboto"/>
          <w:color w:val="000000"/>
          <w:sz w:val="30"/>
          <w:szCs w:val="30"/>
        </w:rPr>
        <w:t>Las denuncias a la línea Pani-911 reportaron </w:t>
      </w:r>
      <w:r>
        <w:rPr>
          <w:rStyle w:val="Textoennegrita"/>
          <w:rFonts w:ascii="roboto" w:hAnsi="roboto"/>
          <w:color w:val="000000"/>
          <w:sz w:val="30"/>
          <w:szCs w:val="30"/>
        </w:rPr>
        <w:t>en el 2012, un total de 617 casos</w:t>
      </w:r>
      <w:r>
        <w:rPr>
          <w:rFonts w:ascii="roboto" w:hAnsi="roboto"/>
          <w:color w:val="000000"/>
          <w:sz w:val="30"/>
          <w:szCs w:val="30"/>
        </w:rPr>
        <w:t> por explotación laboral de menores de edad, mientras que para el año 2015 la cifra descendió  a un total </w:t>
      </w:r>
      <w:r>
        <w:rPr>
          <w:rStyle w:val="Textoennegrita"/>
          <w:rFonts w:ascii="roboto" w:hAnsi="roboto"/>
          <w:color w:val="000000"/>
          <w:sz w:val="30"/>
          <w:szCs w:val="30"/>
        </w:rPr>
        <w:t>de 191 reportes.</w:t>
      </w:r>
      <w:r w:rsidRPr="006B20ED">
        <w:rPr>
          <w:color w:val="ED1B24"/>
          <w:shd w:val="clear" w:color="auto" w:fill="ECECEC"/>
        </w:rPr>
        <w:t xml:space="preserve"> </w:t>
      </w:r>
    </w:p>
    <w:p w:rsid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Según explicó Fanny Cordero, vocera del Patronato Nacional de la Infancia (</w:t>
      </w:r>
      <w:proofErr w:type="spellStart"/>
      <w:r>
        <w:rPr>
          <w:rFonts w:ascii="roboto" w:hAnsi="roboto"/>
          <w:color w:val="000000"/>
          <w:sz w:val="30"/>
          <w:szCs w:val="30"/>
        </w:rPr>
        <w:t>Pani</w:t>
      </w:r>
      <w:proofErr w:type="spellEnd"/>
      <w:r>
        <w:rPr>
          <w:rFonts w:ascii="roboto" w:hAnsi="roboto"/>
          <w:color w:val="000000"/>
          <w:sz w:val="30"/>
          <w:szCs w:val="30"/>
        </w:rPr>
        <w:t>)  las personas menores de 15 años deben estudiar y son sus padres los responsables de trabajar y asumir los gastos de la familia. “Los niños no son responsables de llevar recursos a sus casas”, expresó.</w:t>
      </w:r>
    </w:p>
    <w:p w:rsid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lastRenderedPageBreak/>
        <w:t>Según las normas costarricenses, los menores de 15 años tienen prohibido trabajar, sin embargo, las personas menores de 18 años y mayores de 15 pueden trabajar  mediante un régimen especial de protección que brinda el Ministerio de Trabajo.</w:t>
      </w:r>
    </w:p>
    <w:p w:rsidR="006B20ED" w:rsidRP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Theme="minorHAnsi" w:hAnsiTheme="minorHAnsi"/>
          <w:color w:val="ED1B24"/>
          <w:sz w:val="22"/>
          <w:szCs w:val="22"/>
          <w:shd w:val="clear" w:color="auto" w:fill="ECECEC"/>
        </w:rPr>
      </w:pPr>
      <w:r>
        <w:rPr>
          <w:rFonts w:ascii="roboto" w:hAnsi="roboto"/>
          <w:color w:val="000000"/>
          <w:sz w:val="30"/>
          <w:szCs w:val="30"/>
        </w:rPr>
        <w:t xml:space="preserve">Hace unos años era común encontrar niños entre las ventas ambulantes de la capital, sin embargo los operativos de la Fuerza Pública, </w:t>
      </w:r>
      <w:proofErr w:type="spellStart"/>
      <w:r>
        <w:rPr>
          <w:rFonts w:ascii="roboto" w:hAnsi="roboto"/>
          <w:color w:val="000000"/>
          <w:sz w:val="30"/>
          <w:szCs w:val="30"/>
        </w:rPr>
        <w:t>Pani</w:t>
      </w:r>
      <w:proofErr w:type="spellEnd"/>
      <w:r>
        <w:rPr>
          <w:rFonts w:ascii="roboto" w:hAnsi="roboto"/>
          <w:color w:val="000000"/>
          <w:sz w:val="30"/>
          <w:szCs w:val="30"/>
        </w:rPr>
        <w:t xml:space="preserve"> y Policía Municipal durante el primer </w:t>
      </w:r>
      <w:r>
        <w:rPr>
          <w:rStyle w:val="Textoennegrita"/>
          <w:rFonts w:ascii="roboto" w:hAnsi="roboto"/>
          <w:color w:val="000000"/>
          <w:sz w:val="30"/>
          <w:szCs w:val="30"/>
        </w:rPr>
        <w:t>semestre del año no han registrado un solo caso.</w:t>
      </w:r>
      <w:r w:rsidRPr="006B20ED">
        <w:rPr>
          <w:color w:val="ED1B24"/>
          <w:shd w:val="clear" w:color="auto" w:fill="ECECEC"/>
        </w:rPr>
        <w:t xml:space="preserve"> </w:t>
      </w:r>
    </w:p>
    <w:p w:rsid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" w:hAnsi="roboto"/>
          <w:color w:val="000000"/>
          <w:sz w:val="30"/>
          <w:szCs w:val="30"/>
        </w:rPr>
      </w:pPr>
      <w:r>
        <w:rPr>
          <w:rFonts w:ascii="roboto" w:hAnsi="roboto"/>
          <w:color w:val="000000"/>
          <w:sz w:val="30"/>
          <w:szCs w:val="30"/>
        </w:rPr>
        <w:t>Sin embargo, Cordero indicó que siempre se hace un llamado para que las personas  </w:t>
      </w:r>
      <w:r>
        <w:rPr>
          <w:rStyle w:val="Textoennegrita"/>
          <w:rFonts w:ascii="roboto" w:hAnsi="roboto"/>
          <w:color w:val="000000"/>
          <w:sz w:val="30"/>
          <w:szCs w:val="30"/>
        </w:rPr>
        <w:t>no compren o den dinero a niños vendiendo en la calle,</w:t>
      </w:r>
      <w:r>
        <w:rPr>
          <w:rFonts w:ascii="roboto" w:hAnsi="roboto"/>
          <w:color w:val="000000"/>
          <w:sz w:val="30"/>
          <w:szCs w:val="30"/>
        </w:rPr>
        <w:t> pues de esta manera el negocio no se hace rentable y es una forma de acabar con el problema.</w:t>
      </w:r>
    </w:p>
    <w:p w:rsidR="006B20ED" w:rsidRPr="006B20ED" w:rsidRDefault="006B20ED" w:rsidP="006B20ED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roboto" w:hAnsi="roboto"/>
          <w:color w:val="000000"/>
          <w:sz w:val="30"/>
          <w:szCs w:val="30"/>
        </w:rPr>
      </w:pPr>
      <w:r>
        <w:rPr>
          <w:rStyle w:val="Textoennegrita"/>
          <w:rFonts w:ascii="roboto" w:hAnsi="roboto"/>
          <w:color w:val="000000"/>
          <w:sz w:val="30"/>
          <w:szCs w:val="30"/>
        </w:rPr>
        <w:t>Las proyecciones de la OIT para el 2020 es que en Costa Rica no se registre</w:t>
      </w:r>
      <w:r>
        <w:rPr>
          <w:rFonts w:ascii="roboto" w:hAnsi="roboto"/>
          <w:color w:val="000000"/>
          <w:sz w:val="30"/>
          <w:szCs w:val="30"/>
        </w:rPr>
        <w:t> ningún caso de trabajo infantil.</w:t>
      </w:r>
    </w:p>
    <w:sectPr w:rsidR="006B20ED" w:rsidRPr="006B20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1262E"/>
    <w:multiLevelType w:val="multilevel"/>
    <w:tmpl w:val="B384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ED"/>
    <w:rsid w:val="006B20ED"/>
    <w:rsid w:val="007B7065"/>
    <w:rsid w:val="00D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7F84-11F7-40B4-B275-2569D360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2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Ttulo3">
    <w:name w:val="heading 3"/>
    <w:basedOn w:val="Normal"/>
    <w:link w:val="Ttulo3Car"/>
    <w:uiPriority w:val="9"/>
    <w:qFormat/>
    <w:rsid w:val="006B2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0ED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B20ED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6B20ED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customStyle="1" w:styleId="wp-caption-text">
    <w:name w:val="wp-caption-text"/>
    <w:basedOn w:val="Normal"/>
    <w:rsid w:val="006B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unhideWhenUsed/>
    <w:rsid w:val="006B2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6B2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4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270">
              <w:marLeft w:val="240"/>
              <w:marRight w:val="24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  <w:div w:id="156883287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764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n.crhoy.net/wp-content/uploads/2015/06/FOT3145.jpg" TargetMode="External"/><Relationship Id="rId5" Type="http://schemas.openxmlformats.org/officeDocument/2006/relationships/hyperlink" Target="http://www.crhoy.com/archivo/menos-ninos-trabajan-en-costa-rica/nacionale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1</cp:revision>
  <dcterms:created xsi:type="dcterms:W3CDTF">2017-08-03T19:49:00Z</dcterms:created>
  <dcterms:modified xsi:type="dcterms:W3CDTF">2017-08-03T19:49:00Z</dcterms:modified>
</cp:coreProperties>
</file>