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5C" w:rsidRDefault="000A4152">
      <w:pPr>
        <w:rPr>
          <w:lang w:val="en-US"/>
        </w:rPr>
      </w:pPr>
      <w:r w:rsidRPr="000A4152">
        <w:rPr>
          <w:lang w:val="en-US"/>
        </w:rPr>
        <w:t xml:space="preserve">Enlace: </w:t>
      </w:r>
      <w:hyperlink r:id="rId4" w:history="1">
        <w:r w:rsidRPr="00E623D2">
          <w:rPr>
            <w:rStyle w:val="Hipervnculo"/>
            <w:lang w:val="en-US"/>
          </w:rPr>
          <w:t>http://www.laprensalibre.cr/Noticias/detalle/79219/necesita-que-le-repitan-todo-puede-tener-perdida-auditiva</w:t>
        </w:r>
      </w:hyperlink>
    </w:p>
    <w:p w:rsidR="000A4152" w:rsidRDefault="000A4152">
      <w:pPr>
        <w:rPr>
          <w:lang w:val="en-US"/>
        </w:rPr>
      </w:pPr>
    </w:p>
    <w:p w:rsidR="000A4152" w:rsidRDefault="000A4152" w:rsidP="000A4152">
      <w:pPr>
        <w:pStyle w:val="Ttulo1"/>
        <w:spacing w:before="0" w:beforeAutospacing="0" w:after="75" w:afterAutospacing="0" w:line="540" w:lineRule="atLeast"/>
        <w:rPr>
          <w:rFonts w:ascii="robotob" w:hAnsi="robotob"/>
          <w:b w:val="0"/>
          <w:bCs w:val="0"/>
          <w:color w:val="036ABF"/>
          <w:sz w:val="53"/>
          <w:szCs w:val="53"/>
        </w:rPr>
      </w:pPr>
      <w:r>
        <w:rPr>
          <w:rFonts w:ascii="robotob" w:hAnsi="robotob"/>
          <w:b w:val="0"/>
          <w:bCs w:val="0"/>
          <w:color w:val="036ABF"/>
          <w:sz w:val="53"/>
          <w:szCs w:val="53"/>
        </w:rPr>
        <w:t>¿</w:t>
      </w:r>
      <w:bookmarkStart w:id="0" w:name="_GoBack"/>
      <w:r>
        <w:rPr>
          <w:rFonts w:ascii="robotob" w:hAnsi="robotob"/>
          <w:b w:val="0"/>
          <w:bCs w:val="0"/>
          <w:color w:val="036ABF"/>
          <w:sz w:val="53"/>
          <w:szCs w:val="53"/>
        </w:rPr>
        <w:t>Necesita que le repitan todo? Puede tener pérdida auditiva</w:t>
      </w:r>
      <w:bookmarkEnd w:id="0"/>
    </w:p>
    <w:p w:rsidR="000A4152" w:rsidRDefault="000A4152" w:rsidP="000A4152">
      <w:pPr>
        <w:jc w:val="both"/>
        <w:rPr>
          <w:rFonts w:ascii="roboto" w:hAnsi="roboto"/>
          <w:i/>
          <w:iCs/>
          <w:color w:val="999999"/>
          <w:sz w:val="23"/>
          <w:szCs w:val="23"/>
        </w:rPr>
      </w:pPr>
      <w:hyperlink r:id="rId5" w:history="1">
        <w:r>
          <w:rPr>
            <w:rStyle w:val="Hipervnculo"/>
            <w:rFonts w:ascii="robotob" w:hAnsi="robotob"/>
            <w:color w:val="272727"/>
            <w:sz w:val="23"/>
            <w:szCs w:val="23"/>
          </w:rPr>
          <w:t>Sharon Cascante</w:t>
        </w:r>
      </w:hyperlink>
      <w:r>
        <w:rPr>
          <w:rFonts w:ascii="roboto" w:hAnsi="roboto"/>
          <w:i/>
          <w:iCs/>
          <w:color w:val="999999"/>
          <w:sz w:val="23"/>
          <w:szCs w:val="23"/>
        </w:rPr>
        <w:t>03 de agosto, 2016 </w:t>
      </w:r>
      <w:r>
        <w:rPr>
          <w:rFonts w:ascii="roboto" w:hAnsi="roboto"/>
          <w:i/>
          <w:iCs/>
          <w:color w:val="D7D7D7"/>
          <w:sz w:val="23"/>
          <w:szCs w:val="23"/>
        </w:rPr>
        <w:t>|</w:t>
      </w:r>
      <w:r>
        <w:rPr>
          <w:rFonts w:ascii="roboto" w:hAnsi="roboto"/>
          <w:i/>
          <w:iCs/>
          <w:color w:val="999999"/>
          <w:sz w:val="23"/>
          <w:szCs w:val="23"/>
        </w:rPr>
        <w:t> 07:47 AM</w:t>
      </w:r>
    </w:p>
    <w:p w:rsidR="000A4152" w:rsidRDefault="000A4152" w:rsidP="000A4152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es-CR"/>
        </w:rPr>
        <w:drawing>
          <wp:inline distT="0" distB="0" distL="0" distR="0">
            <wp:extent cx="5657638" cy="4243229"/>
            <wp:effectExtent l="0" t="0" r="635" b="5080"/>
            <wp:docPr id="1" name="Imagen 1" descr="http://www.laprensalibre.cr/files/noticias/images/detail/901224107_120208_unitron_fitting6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prensalibre.cr/files/noticias/images/detail/901224107_120208_unitron_fitting69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26" cy="425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52" w:rsidRDefault="000A4152" w:rsidP="000A4152">
      <w:pPr>
        <w:pStyle w:val="NormalWeb"/>
        <w:spacing w:before="300" w:beforeAutospacing="0" w:after="0" w:afterAutospacing="0" w:line="330" w:lineRule="atLeast"/>
        <w:jc w:val="both"/>
        <w:rPr>
          <w:rFonts w:ascii="roboto" w:hAnsi="roboto"/>
          <w:color w:val="262626"/>
          <w:sz w:val="26"/>
          <w:szCs w:val="26"/>
        </w:rPr>
      </w:pPr>
      <w:r>
        <w:rPr>
          <w:rFonts w:ascii="roboto" w:hAnsi="roboto"/>
          <w:color w:val="262626"/>
          <w:sz w:val="26"/>
          <w:szCs w:val="26"/>
        </w:rPr>
        <w:t>La pérdida auditiva es uno de los problemas de salud crónicos comunes en las familias costarricenses; sin embargo, algunos cambios que se dan permitirían detectarla a tiempo.</w:t>
      </w:r>
      <w:r>
        <w:rPr>
          <w:rFonts w:ascii="roboto" w:hAnsi="roboto"/>
          <w:color w:val="262626"/>
          <w:sz w:val="26"/>
          <w:szCs w:val="26"/>
        </w:rPr>
        <w:br/>
      </w:r>
      <w:r>
        <w:rPr>
          <w:rFonts w:ascii="roboto" w:hAnsi="roboto"/>
          <w:color w:val="262626"/>
          <w:sz w:val="26"/>
          <w:szCs w:val="26"/>
        </w:rPr>
        <w:br/>
        <w:t>Aspectos como que deban repetirle lo que le dicen, el estar distraído, el aislamiento, entre otros, forman parte de las señales que advierten de la presencia de esta enfermedad.</w:t>
      </w:r>
      <w:r>
        <w:rPr>
          <w:rFonts w:ascii="roboto" w:hAnsi="roboto"/>
          <w:color w:val="262626"/>
          <w:sz w:val="26"/>
          <w:szCs w:val="26"/>
        </w:rPr>
        <w:br/>
      </w:r>
      <w:r>
        <w:rPr>
          <w:rFonts w:ascii="roboto" w:hAnsi="roboto"/>
          <w:color w:val="262626"/>
          <w:sz w:val="26"/>
          <w:szCs w:val="26"/>
        </w:rPr>
        <w:br/>
        <w:t xml:space="preserve">Este problema se detecta hasta que está instaurado y afecta el nivel social de la </w:t>
      </w:r>
      <w:r>
        <w:rPr>
          <w:rFonts w:ascii="roboto" w:hAnsi="roboto"/>
          <w:color w:val="262626"/>
          <w:sz w:val="26"/>
          <w:szCs w:val="26"/>
        </w:rPr>
        <w:lastRenderedPageBreak/>
        <w:t>comunicación de las personas.</w:t>
      </w:r>
      <w:r>
        <w:rPr>
          <w:rFonts w:ascii="roboto" w:hAnsi="roboto"/>
          <w:color w:val="262626"/>
          <w:sz w:val="26"/>
          <w:szCs w:val="26"/>
        </w:rPr>
        <w:br/>
      </w:r>
      <w:r>
        <w:rPr>
          <w:rFonts w:ascii="roboto" w:hAnsi="roboto"/>
          <w:color w:val="262626"/>
          <w:sz w:val="26"/>
          <w:szCs w:val="26"/>
        </w:rPr>
        <w:br/>
        <w:t xml:space="preserve">“Uno de los síntomas de sordera más comunes en el adulto mayor son pedir que le repitan las cosas, no prestar atención, mantenerse distraído, subir el volumen de la radio o la televisión, frustración en conversaciones con otras personas, aislamiento y escuchar ruidos en los oídos que le dificultan escuchar otras cosas”, comentó Carlos Pereira, </w:t>
      </w:r>
      <w:proofErr w:type="spellStart"/>
      <w:r>
        <w:rPr>
          <w:rFonts w:ascii="roboto" w:hAnsi="roboto"/>
          <w:color w:val="262626"/>
          <w:sz w:val="26"/>
          <w:szCs w:val="26"/>
        </w:rPr>
        <w:t>audiólogo</w:t>
      </w:r>
      <w:proofErr w:type="spellEnd"/>
      <w:r>
        <w:rPr>
          <w:rFonts w:ascii="roboto" w:hAnsi="roboto"/>
          <w:color w:val="262626"/>
          <w:sz w:val="26"/>
          <w:szCs w:val="26"/>
        </w:rPr>
        <w:t xml:space="preserve"> de Clínicas de la Audición.</w:t>
      </w:r>
      <w:r>
        <w:rPr>
          <w:rFonts w:ascii="roboto" w:hAnsi="roboto"/>
          <w:color w:val="262626"/>
          <w:sz w:val="26"/>
          <w:szCs w:val="26"/>
        </w:rPr>
        <w:br/>
      </w:r>
      <w:r>
        <w:rPr>
          <w:rFonts w:ascii="roboto" w:hAnsi="roboto"/>
          <w:color w:val="262626"/>
          <w:sz w:val="26"/>
          <w:szCs w:val="26"/>
        </w:rPr>
        <w:br/>
        <w:t>Existen tres pasos para rehabilitar al paciente, el primero consiste en realizar una evaluación de la audición mediante una visita con un especialista para determinar el grado de la pérdida.</w:t>
      </w:r>
    </w:p>
    <w:p w:rsidR="000A4152" w:rsidRDefault="000A4152" w:rsidP="000A4152">
      <w:pPr>
        <w:pStyle w:val="NormalWeb"/>
        <w:spacing w:before="0" w:beforeAutospacing="0" w:after="0" w:afterAutospacing="0" w:line="330" w:lineRule="atLeast"/>
        <w:jc w:val="both"/>
        <w:rPr>
          <w:rFonts w:ascii="roboto" w:hAnsi="roboto"/>
          <w:color w:val="262626"/>
          <w:sz w:val="26"/>
          <w:szCs w:val="26"/>
        </w:rPr>
      </w:pPr>
      <w:hyperlink r:id="rId7" w:history="1">
        <w:r>
          <w:rPr>
            <w:rStyle w:val="Hipervnculo"/>
            <w:rFonts w:ascii="robotob" w:hAnsi="robotob"/>
            <w:color w:val="036ABF"/>
            <w:sz w:val="26"/>
            <w:szCs w:val="26"/>
            <w:bdr w:val="single" w:sz="6" w:space="9" w:color="E0E0E0" w:frame="1"/>
          </w:rPr>
          <w:t>Lea: Madre hizo Romería con camisa: “Mi hijo gay es una gran bendición"</w:t>
        </w:r>
      </w:hyperlink>
    </w:p>
    <w:p w:rsidR="000A4152" w:rsidRPr="000A4152" w:rsidRDefault="000A4152" w:rsidP="000A4152">
      <w:pPr>
        <w:pStyle w:val="NormalWeb"/>
        <w:spacing w:before="300" w:beforeAutospacing="0" w:after="0" w:afterAutospacing="0" w:line="330" w:lineRule="atLeast"/>
        <w:jc w:val="both"/>
        <w:rPr>
          <w:rFonts w:ascii="roboto" w:hAnsi="roboto"/>
          <w:color w:val="262626"/>
          <w:sz w:val="26"/>
          <w:szCs w:val="26"/>
        </w:rPr>
      </w:pPr>
      <w:r>
        <w:rPr>
          <w:rFonts w:ascii="roboto" w:hAnsi="roboto"/>
          <w:color w:val="262626"/>
          <w:sz w:val="26"/>
          <w:szCs w:val="26"/>
        </w:rPr>
        <w:t xml:space="preserve">Es el segundo es la adaptación de audífonos, los cuales recomienda el </w:t>
      </w:r>
      <w:proofErr w:type="spellStart"/>
      <w:r>
        <w:rPr>
          <w:rFonts w:ascii="roboto" w:hAnsi="roboto"/>
          <w:color w:val="262626"/>
          <w:sz w:val="26"/>
          <w:szCs w:val="26"/>
        </w:rPr>
        <w:t>audiólogo</w:t>
      </w:r>
      <w:proofErr w:type="spellEnd"/>
      <w:r>
        <w:rPr>
          <w:rFonts w:ascii="roboto" w:hAnsi="roboto"/>
          <w:color w:val="262626"/>
          <w:sz w:val="26"/>
          <w:szCs w:val="26"/>
        </w:rPr>
        <w:t xml:space="preserve"> según las necesidades del paciente y su estilo de vida.</w:t>
      </w:r>
      <w:r>
        <w:rPr>
          <w:rFonts w:ascii="roboto" w:hAnsi="roboto"/>
          <w:color w:val="262626"/>
          <w:sz w:val="26"/>
          <w:szCs w:val="26"/>
        </w:rPr>
        <w:br/>
      </w:r>
      <w:r>
        <w:rPr>
          <w:rFonts w:ascii="roboto" w:hAnsi="roboto"/>
          <w:color w:val="262626"/>
          <w:sz w:val="26"/>
          <w:szCs w:val="26"/>
        </w:rPr>
        <w:br/>
        <w:t>Y el último paso es el seguimiento periódico mediante vistas para proporcionar un mejor control.</w:t>
      </w:r>
      <w:r>
        <w:rPr>
          <w:rFonts w:ascii="roboto" w:hAnsi="roboto"/>
          <w:color w:val="262626"/>
          <w:sz w:val="26"/>
          <w:szCs w:val="26"/>
        </w:rPr>
        <w:br/>
      </w:r>
      <w:r>
        <w:rPr>
          <w:rFonts w:ascii="roboto" w:hAnsi="roboto"/>
          <w:color w:val="262626"/>
          <w:sz w:val="26"/>
          <w:szCs w:val="26"/>
        </w:rPr>
        <w:br/>
        <w:t>En el proceso de adaptación, la familia debe procurar no presionar al paciente, darle tiempo a que interiorice su necesidad.</w:t>
      </w:r>
      <w:r>
        <w:rPr>
          <w:rFonts w:ascii="roboto" w:hAnsi="roboto"/>
          <w:color w:val="262626"/>
          <w:sz w:val="26"/>
          <w:szCs w:val="26"/>
        </w:rPr>
        <w:br/>
      </w:r>
      <w:r>
        <w:rPr>
          <w:rFonts w:ascii="roboto" w:hAnsi="roboto"/>
          <w:color w:val="262626"/>
          <w:sz w:val="26"/>
          <w:szCs w:val="26"/>
        </w:rPr>
        <w:br/>
        <w:t>La sordera por lo general se presenta en adultos mayores; sin embargo, la Encuesta Nacional de Hogares de 2014, elaborada por el Instituto Nacional de Estadística y Censos, indica que más de 7 mil costarricenses menores de 50 años tienen déficit para escuchar.</w:t>
      </w:r>
      <w:r>
        <w:rPr>
          <w:rFonts w:ascii="roboto" w:hAnsi="roboto"/>
          <w:color w:val="262626"/>
          <w:sz w:val="26"/>
          <w:szCs w:val="26"/>
        </w:rPr>
        <w:br/>
      </w:r>
      <w:r>
        <w:rPr>
          <w:rFonts w:ascii="roboto" w:hAnsi="roboto"/>
          <w:color w:val="262626"/>
          <w:sz w:val="26"/>
          <w:szCs w:val="26"/>
        </w:rPr>
        <w:br/>
        <w:t>Mientras que 73 % de los casos de sordera se presentan en personas mayores de 50 años.</w:t>
      </w:r>
      <w:r>
        <w:rPr>
          <w:rFonts w:ascii="roboto" w:hAnsi="roboto"/>
          <w:color w:val="262626"/>
          <w:sz w:val="26"/>
          <w:szCs w:val="26"/>
        </w:rPr>
        <w:br/>
      </w:r>
      <w:r>
        <w:rPr>
          <w:rFonts w:ascii="roboto" w:hAnsi="roboto"/>
          <w:color w:val="262626"/>
          <w:sz w:val="26"/>
          <w:szCs w:val="26"/>
        </w:rPr>
        <w:br/>
        <w:t xml:space="preserve">Todas las personas se encuentran en riesgo de presentar pérdida auditiva parcial o total, aunque esto depende de los factores entre </w:t>
      </w:r>
      <w:proofErr w:type="spellStart"/>
      <w:r>
        <w:rPr>
          <w:rFonts w:ascii="roboto" w:hAnsi="roboto"/>
          <w:color w:val="262626"/>
          <w:sz w:val="26"/>
          <w:szCs w:val="26"/>
        </w:rPr>
        <w:t>lo</w:t>
      </w:r>
      <w:proofErr w:type="spellEnd"/>
      <w:r>
        <w:rPr>
          <w:rFonts w:ascii="roboto" w:hAnsi="roboto"/>
          <w:color w:val="262626"/>
          <w:sz w:val="26"/>
          <w:szCs w:val="26"/>
        </w:rPr>
        <w:t xml:space="preserve"> cuales se encuentran la edad (</w:t>
      </w:r>
      <w:proofErr w:type="spellStart"/>
      <w:r>
        <w:rPr>
          <w:rFonts w:ascii="roboto" w:hAnsi="roboto"/>
          <w:color w:val="262626"/>
          <w:sz w:val="26"/>
          <w:szCs w:val="26"/>
        </w:rPr>
        <w:t>presbiacusia</w:t>
      </w:r>
      <w:proofErr w:type="spellEnd"/>
      <w:r>
        <w:rPr>
          <w:rFonts w:ascii="roboto" w:hAnsi="roboto"/>
          <w:color w:val="262626"/>
          <w:sz w:val="26"/>
          <w:szCs w:val="26"/>
        </w:rPr>
        <w:t>), exposición constante a ruido, medicamentos o tratamientos como antibióticos, radiación y quimioterapia, infecciones de oído, lesiones o traumas de cabeza, defectos o enfermedades genéticas, entre otros.</w:t>
      </w:r>
      <w:r>
        <w:rPr>
          <w:rFonts w:ascii="roboto" w:hAnsi="roboto"/>
          <w:color w:val="262626"/>
          <w:sz w:val="26"/>
          <w:szCs w:val="26"/>
        </w:rPr>
        <w:br/>
      </w:r>
      <w:r>
        <w:rPr>
          <w:rFonts w:ascii="roboto" w:hAnsi="roboto"/>
          <w:color w:val="262626"/>
          <w:sz w:val="26"/>
          <w:szCs w:val="26"/>
        </w:rPr>
        <w:br/>
        <w:t xml:space="preserve">“Al detectar un problema de audición en nuestro familiar lo principal es asistir a una consulta con un </w:t>
      </w:r>
      <w:proofErr w:type="spellStart"/>
      <w:r>
        <w:rPr>
          <w:rFonts w:ascii="roboto" w:hAnsi="roboto"/>
          <w:color w:val="262626"/>
          <w:sz w:val="26"/>
          <w:szCs w:val="26"/>
        </w:rPr>
        <w:t>audiólogo</w:t>
      </w:r>
      <w:proofErr w:type="spellEnd"/>
      <w:r>
        <w:rPr>
          <w:rFonts w:ascii="roboto" w:hAnsi="roboto"/>
          <w:color w:val="262626"/>
          <w:sz w:val="26"/>
          <w:szCs w:val="26"/>
        </w:rPr>
        <w:t xml:space="preserve"> para realizarse una audiometría; además, se debe conseguir </w:t>
      </w:r>
      <w:r>
        <w:rPr>
          <w:rFonts w:ascii="roboto" w:hAnsi="roboto"/>
          <w:color w:val="262626"/>
          <w:sz w:val="26"/>
          <w:szCs w:val="26"/>
        </w:rPr>
        <w:lastRenderedPageBreak/>
        <w:t>información acerca de la pérdida auditiva y su rehabilitación, hacerle entender que el problema puede empeorar y es mejor tratarlo cuanto antes y hacerle ver el interés que tienen todos los miembros de la familia por una mejor comunicación que permita compartir tiempo entre todos”, finalizó.</w:t>
      </w:r>
    </w:p>
    <w:sectPr w:rsidR="000A4152" w:rsidRPr="000A41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b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2"/>
    <w:rsid w:val="000A4152"/>
    <w:rsid w:val="007B7065"/>
    <w:rsid w:val="00D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5BE4B-4838-438B-BF99-C6C194B9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A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415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A4152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NormalWeb">
    <w:name w:val="Normal (Web)"/>
    <w:basedOn w:val="Normal"/>
    <w:uiPriority w:val="99"/>
    <w:unhideWhenUsed/>
    <w:rsid w:val="000A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prensalibre.cr/Noticias/detalle/79183/madre-hizo-romeria-con-camisa:-mi-hijo-gay-es-una-gran-bendic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haron.cascante@laprensalibre.cr" TargetMode="External"/><Relationship Id="rId4" Type="http://schemas.openxmlformats.org/officeDocument/2006/relationships/hyperlink" Target="http://www.laprensalibre.cr/Noticias/detalle/79219/necesita-que-le-repitan-todo-puede-tener-perdida-auditi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Sandi</dc:creator>
  <cp:keywords/>
  <dc:description/>
  <cp:lastModifiedBy>Jorge Sandi</cp:lastModifiedBy>
  <cp:revision>1</cp:revision>
  <dcterms:created xsi:type="dcterms:W3CDTF">2017-08-03T17:29:00Z</dcterms:created>
  <dcterms:modified xsi:type="dcterms:W3CDTF">2017-08-03T17:30:00Z</dcterms:modified>
</cp:coreProperties>
</file>