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0F" w:rsidRPr="002D77BC" w:rsidRDefault="002D77BC">
      <w:pPr>
        <w:rPr>
          <w:lang w:val="en-US"/>
        </w:rPr>
      </w:pPr>
      <w:r w:rsidRPr="002D77BC">
        <w:rPr>
          <w:lang w:val="en-US"/>
        </w:rPr>
        <w:t xml:space="preserve">Enlace: </w:t>
      </w:r>
      <w:hyperlink r:id="rId5" w:history="1">
        <w:r w:rsidRPr="002D77BC">
          <w:rPr>
            <w:rStyle w:val="Hipervnculo"/>
            <w:lang w:val="en-US"/>
          </w:rPr>
          <w:t>https://www.crhoy.com/economia/inflacion-acumulada-a-noviembre-llego-al-181/?utm_source=feedburner&amp;utm_medium=feed&amp;utm_campaign=Feed%3A+EconomaCrhoycomPeriodicoDigitalCostaRicaNoticias+%28Econom%C3%ADa+%E2%80%93+Crhoy.com+%7C+Periodico+Digital+%7C+Costa+Rica+Noticias%29</w:t>
        </w:r>
      </w:hyperlink>
    </w:p>
    <w:p w:rsidR="002D77BC" w:rsidRPr="002D77BC" w:rsidRDefault="002D77BC">
      <w:pPr>
        <w:rPr>
          <w:lang w:val="en-US"/>
        </w:rPr>
      </w:pPr>
    </w:p>
    <w:p w:rsidR="002D77BC" w:rsidRDefault="002D77BC" w:rsidP="002D77BC">
      <w:pPr>
        <w:pStyle w:val="Ttulo1"/>
        <w:shd w:val="clear" w:color="auto" w:fill="FFFFFF"/>
        <w:spacing w:before="300" w:beforeAutospacing="0" w:after="150" w:afterAutospacing="0"/>
        <w:rPr>
          <w:rFonts w:ascii="inherit" w:hAnsi="inherit" w:cs="Arial"/>
          <w:color w:val="000000"/>
          <w:sz w:val="54"/>
          <w:szCs w:val="54"/>
        </w:rPr>
      </w:pPr>
      <w:bookmarkStart w:id="0" w:name="_GoBack"/>
      <w:r>
        <w:rPr>
          <w:rFonts w:ascii="inherit" w:hAnsi="inherit" w:cs="Arial"/>
          <w:color w:val="000000"/>
          <w:sz w:val="54"/>
          <w:szCs w:val="54"/>
        </w:rPr>
        <w:t>Inflación acumulada a noviembre llegó al 1,81%</w:t>
      </w:r>
    </w:p>
    <w:bookmarkEnd w:id="0"/>
    <w:p w:rsidR="002D77BC" w:rsidRPr="002D77BC" w:rsidRDefault="002D77BC" w:rsidP="002D77BC">
      <w:pPr>
        <w:shd w:val="clear" w:color="auto" w:fill="FFFFFF"/>
        <w:jc w:val="both"/>
        <w:rPr>
          <w:rFonts w:ascii="Arial" w:hAnsi="Arial" w:cs="Arial"/>
          <w:caps/>
          <w:color w:val="333333"/>
          <w:sz w:val="21"/>
          <w:szCs w:val="21"/>
        </w:rPr>
      </w:pPr>
      <w:r>
        <w:rPr>
          <w:rFonts w:ascii="Arial" w:hAnsi="Arial" w:cs="Arial"/>
          <w:caps/>
          <w:color w:val="333333"/>
          <w:sz w:val="21"/>
          <w:szCs w:val="21"/>
        </w:rPr>
        <w:t xml:space="preserve">DICIEMBRE 7, 2018 </w:t>
      </w:r>
      <w:r>
        <w:rPr>
          <w:rFonts w:ascii="Arial" w:hAnsi="Arial" w:cs="Arial"/>
          <w:caps/>
          <w:color w:val="333333"/>
          <w:sz w:val="21"/>
          <w:szCs w:val="21"/>
        </w:rPr>
        <w:t> </w:t>
      </w:r>
      <w:r>
        <w:rPr>
          <w:rFonts w:ascii="Arial" w:hAnsi="Arial" w:cs="Arial"/>
          <w:caps/>
          <w:color w:val="333333"/>
          <w:sz w:val="21"/>
          <w:szCs w:val="21"/>
        </w:rPr>
        <w:t xml:space="preserve"> 6:21 PM | </w:t>
      </w:r>
      <w:hyperlink r:id="rId6" w:tooltip="Juan Pablo Arias" w:history="1">
        <w:r>
          <w:rPr>
            <w:rStyle w:val="Hipervnculo"/>
            <w:rFonts w:ascii="Arial" w:hAnsi="Arial" w:cs="Arial"/>
            <w:caps/>
            <w:color w:val="000000"/>
            <w:sz w:val="21"/>
            <w:szCs w:val="21"/>
          </w:rPr>
          <w:t>JUAN PABLO ARIAS </w:t>
        </w:r>
      </w:hyperlink>
      <w:hyperlink r:id="rId7" w:tooltip="Clic para enviar correo a Juan Pablo Arias" w:history="1">
        <w:r>
          <w:rPr>
            <w:rStyle w:val="Hipervnculo"/>
            <w:rFonts w:ascii="Arial" w:hAnsi="Arial" w:cs="Arial"/>
            <w:caps/>
            <w:color w:val="000000"/>
            <w:sz w:val="21"/>
            <w:szCs w:val="21"/>
          </w:rPr>
          <w:t> </w:t>
        </w:r>
        <w:r>
          <w:rPr>
            <w:rStyle w:val="text-lowercase"/>
            <w:rFonts w:ascii="Arial" w:hAnsi="Arial" w:cs="Arial"/>
            <w:caps/>
            <w:color w:val="000000"/>
            <w:sz w:val="21"/>
            <w:szCs w:val="21"/>
          </w:rPr>
          <w:t>juanpablo.arias@crhoy.com</w:t>
        </w:r>
      </w:hyperlink>
    </w:p>
    <w:p w:rsidR="002D77BC" w:rsidRDefault="002D77BC" w:rsidP="002D77BC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noProof/>
          <w:color w:val="ED1B24"/>
          <w:sz w:val="30"/>
          <w:szCs w:val="30"/>
          <w:lang w:eastAsia="es-ES"/>
        </w:rPr>
        <w:drawing>
          <wp:inline distT="0" distB="0" distL="0" distR="0">
            <wp:extent cx="2857500" cy="1895475"/>
            <wp:effectExtent l="0" t="0" r="0" b="9525"/>
            <wp:docPr id="1" name="Imagen 1" descr="https://cdn.crhoy.net/imagenes/2017/05/Supermercado-canasta-basica-compras-3-300x19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crhoy.net/imagenes/2017/05/Supermercado-canasta-basica-compras-3-300x19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7BC" w:rsidRDefault="002D77BC" w:rsidP="002D77BC">
      <w:pPr>
        <w:pStyle w:val="wp-caption-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(CRH)</w:t>
      </w:r>
    </w:p>
    <w:p w:rsidR="002D77BC" w:rsidRDefault="002D77BC" w:rsidP="002D77BC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Incrementos en los costos de los boletos aéreos, el servicio doméstico, los paquetes turísticos, la gasolina y algunas verduras, como los plátanos y las cebollas,  </w:t>
      </w:r>
      <w:r>
        <w:rPr>
          <w:rStyle w:val="Textoennegrita"/>
          <w:rFonts w:ascii="Arial" w:hAnsi="Arial" w:cs="Arial"/>
          <w:color w:val="000000"/>
          <w:sz w:val="30"/>
          <w:szCs w:val="30"/>
        </w:rPr>
        <w:t>influyeron en el aumento en el nivel general de precios durante noviembre pasado.</w:t>
      </w:r>
    </w:p>
    <w:p w:rsidR="002D77BC" w:rsidRDefault="002D77BC" w:rsidP="002D77BC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De los 315 bienes y servicios que integran la canasta de consumo, el 57% aumentaron de precio, un 34% disminuyeron de precio y 9% no presentaron variación.</w:t>
      </w:r>
    </w:p>
    <w:p w:rsidR="002D77BC" w:rsidRDefault="002D77BC" w:rsidP="002D77BC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Esto se tradujo en un incremento mensual del 0,42% y un aumento interanual del 2,29%, dentro del rango meta del Banco Central.</w:t>
      </w:r>
    </w:p>
    <w:p w:rsidR="002D77BC" w:rsidRPr="002D77BC" w:rsidRDefault="002D77BC" w:rsidP="002D77BC">
      <w:pPr>
        <w:pStyle w:val="NormalWeb"/>
        <w:shd w:val="clear" w:color="auto" w:fill="FFFFFF"/>
        <w:spacing w:before="0" w:beforeAutospacing="0" w:after="150" w:afterAutospacing="0" w:line="384" w:lineRule="atLeast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Textoennegrita"/>
          <w:rFonts w:ascii="Arial" w:hAnsi="Arial" w:cs="Arial"/>
          <w:color w:val="000000"/>
          <w:sz w:val="30"/>
          <w:szCs w:val="30"/>
        </w:rPr>
        <w:t>La variación mensual de este 2018 es la más alta de los últimos 5 años.</w:t>
      </w:r>
      <w:r>
        <w:rPr>
          <w:rFonts w:ascii="Arial" w:hAnsi="Arial" w:cs="Arial"/>
          <w:color w:val="000000"/>
          <w:sz w:val="30"/>
          <w:szCs w:val="30"/>
        </w:rPr>
        <w:t> En noviembre de los últimos diez años, la variación interanual más alta se presentó en el 2010 con un 6,11 %; mientras que en el 2015 se registró la única variación interanual negativa (-1,20 %).</w:t>
      </w:r>
    </w:p>
    <w:sectPr w:rsidR="002D77BC" w:rsidRPr="002D77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85947"/>
    <w:multiLevelType w:val="multilevel"/>
    <w:tmpl w:val="89A2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BC"/>
    <w:rsid w:val="002D77BC"/>
    <w:rsid w:val="002F1ABE"/>
    <w:rsid w:val="00744CFE"/>
    <w:rsid w:val="00A9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5D318-C4FF-4DCE-B548-10724B12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D7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77BC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D77B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ext-lowercase">
    <w:name w:val="text-lowercase"/>
    <w:basedOn w:val="Fuentedeprrafopredeter"/>
    <w:rsid w:val="002D77BC"/>
  </w:style>
  <w:style w:type="paragraph" w:customStyle="1" w:styleId="wp-caption-text">
    <w:name w:val="wp-caption-text"/>
    <w:basedOn w:val="Normal"/>
    <w:rsid w:val="002D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2D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D7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16598">
              <w:marLeft w:val="240"/>
              <w:marRight w:val="24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crhoy.net/imagenes/2017/05/Supermercado-canasta-basica-compras-3.jp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anpablo.arias@crho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rhoy.com/author/juan-pablo-aria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rhoy.com/economia/inflacion-acumulada-a-noviembre-llego-al-181/?utm_source=feedburner&amp;utm_medium=feed&amp;utm_campaign=Feed%3A+EconomaCrhoycomPeriodicoDigitalCostaRicaNoticias+%28Econom%C3%ADa+%E2%80%93+Crhoy.com+%7C+Periodico+Digital+%7C+Costa+Rica+Noticias%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Sandi</dc:creator>
  <cp:keywords/>
  <dc:description/>
  <cp:lastModifiedBy>Jorge Sandi</cp:lastModifiedBy>
  <cp:revision>2</cp:revision>
  <dcterms:created xsi:type="dcterms:W3CDTF">2018-12-10T19:47:00Z</dcterms:created>
  <dcterms:modified xsi:type="dcterms:W3CDTF">2018-12-10T19:47:00Z</dcterms:modified>
</cp:coreProperties>
</file>