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B5" w:rsidRDefault="005E6305">
      <w:pPr>
        <w:rPr>
          <w:lang w:val="en-US"/>
        </w:rPr>
      </w:pPr>
      <w:r w:rsidRPr="005E6305">
        <w:rPr>
          <w:lang w:val="en-US"/>
        </w:rPr>
        <w:t xml:space="preserve">Enlace: </w:t>
      </w:r>
      <w:hyperlink r:id="rId6" w:history="1">
        <w:r w:rsidRPr="00A67E7E">
          <w:rPr>
            <w:rStyle w:val="Hipervnculo"/>
            <w:lang w:val="en-US"/>
          </w:rPr>
          <w:t>http://www.nacion.com/2011-09-08/Economia/pymes--esperan-concretar-negocios-por--30-millones.aspx</w:t>
        </w:r>
      </w:hyperlink>
    </w:p>
    <w:p w:rsidR="005E6305" w:rsidRPr="005E6305" w:rsidRDefault="005E6305">
      <w:pPr>
        <w:rPr>
          <w:lang w:val="en-US"/>
        </w:rPr>
      </w:pPr>
      <w:bookmarkStart w:id="0" w:name="_GoBack"/>
      <w:bookmarkEnd w:id="0"/>
    </w:p>
    <w:p w:rsidR="005E6305" w:rsidRPr="005E6305" w:rsidRDefault="005E6305" w:rsidP="005E630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</w:pPr>
      <w:r w:rsidRPr="005E6305"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  <w:t>Misión de compradores termina hoy</w:t>
      </w:r>
    </w:p>
    <w:p w:rsidR="005E6305" w:rsidRPr="005E6305" w:rsidRDefault="005E6305" w:rsidP="005E6305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</w:pPr>
      <w:r w:rsidRPr="005E6305"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  <w:t>Pymes esperan concretar negocios por $30 millones</w:t>
      </w:r>
    </w:p>
    <w:p w:rsidR="005E6305" w:rsidRPr="005E6305" w:rsidRDefault="005E6305" w:rsidP="005E630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666666"/>
          <w:sz w:val="21"/>
          <w:szCs w:val="21"/>
          <w:lang w:eastAsia="es-CR"/>
        </w:rPr>
      </w:pPr>
      <w:r w:rsidRPr="005E6305">
        <w:rPr>
          <w:rFonts w:ascii="Arial" w:eastAsia="Times New Roman" w:hAnsi="Arial" w:cs="Arial"/>
          <w:color w:val="666666"/>
          <w:sz w:val="21"/>
          <w:szCs w:val="21"/>
          <w:lang w:eastAsia="es-CR"/>
        </w:rPr>
        <w:t>Exportadores realizan unas 3.000 citas de negocios con importadores</w:t>
      </w:r>
    </w:p>
    <w:p w:rsidR="005E6305" w:rsidRPr="005E6305" w:rsidRDefault="005E6305" w:rsidP="005E6305">
      <w:pP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color w:val="666666"/>
          <w:sz w:val="21"/>
          <w:szCs w:val="21"/>
          <w:lang w:eastAsia="es-CR"/>
        </w:rPr>
      </w:pPr>
      <w:r w:rsidRPr="005E6305">
        <w:rPr>
          <w:rFonts w:ascii="Arial" w:eastAsia="Times New Roman" w:hAnsi="Arial" w:cs="Arial"/>
          <w:color w:val="666666"/>
          <w:sz w:val="21"/>
          <w:szCs w:val="21"/>
          <w:lang w:eastAsia="es-CR"/>
        </w:rPr>
        <w:t>Cerca de 200 firmas de 30 países llegaron a buscar productos ticos</w:t>
      </w:r>
    </w:p>
    <w:p w:rsidR="005E6305" w:rsidRPr="005E6305" w:rsidRDefault="005E6305" w:rsidP="005E6305">
      <w:pPr>
        <w:shd w:val="clear" w:color="auto" w:fill="33333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CR"/>
        </w:rPr>
        <w:t>Your browser does not support iframes.</w:t>
      </w:r>
    </w:p>
    <w:p w:rsidR="005E6305" w:rsidRPr="005E6305" w:rsidRDefault="005E6305" w:rsidP="005E63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CR"/>
        </w:rPr>
        <w:pict/>
      </w:r>
      <w:r w:rsidRPr="005E6305">
        <w:rPr>
          <w:rFonts w:ascii="Arial" w:eastAsia="Times New Roman" w:hAnsi="Arial" w:cs="Arial"/>
          <w:caps/>
          <w:color w:val="999999"/>
          <w:sz w:val="15"/>
          <w:szCs w:val="15"/>
          <w:lang w:eastAsia="es-CR"/>
        </w:rPr>
        <w:t>Marvin Barquero S.</w:t>
      </w:r>
      <w:r w:rsidRPr="005E630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hyperlink r:id="rId7" w:history="1">
        <w:r w:rsidRPr="005E6305">
          <w:rPr>
            <w:rFonts w:ascii="Arial" w:eastAsia="Times New Roman" w:hAnsi="Arial" w:cs="Arial"/>
            <w:color w:val="336699"/>
            <w:sz w:val="17"/>
            <w:szCs w:val="17"/>
            <w:lang w:eastAsia="es-CR"/>
          </w:rPr>
          <w:t xml:space="preserve">mbarquero@nacion.com </w:t>
        </w:r>
      </w:hyperlink>
      <w:r>
        <w:rPr>
          <w:rFonts w:ascii="Arial" w:eastAsia="Times New Roman" w:hAnsi="Arial" w:cs="Arial"/>
          <w:b/>
          <w:bCs/>
          <w:caps/>
          <w:color w:val="003366"/>
          <w:sz w:val="15"/>
          <w:szCs w:val="15"/>
          <w:lang w:eastAsia="es-CR"/>
        </w:rPr>
        <w:t xml:space="preserve">--  </w:t>
      </w:r>
      <w:r w:rsidRPr="005E6305">
        <w:rPr>
          <w:rFonts w:ascii="Arial" w:eastAsia="Times New Roman" w:hAnsi="Arial" w:cs="Arial"/>
          <w:caps/>
          <w:color w:val="666666"/>
          <w:sz w:val="15"/>
          <w:szCs w:val="15"/>
          <w:lang w:eastAsia="es-CR"/>
        </w:rPr>
        <w:t>07/09/2011</w:t>
      </w:r>
      <w:r w:rsidRPr="005E630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La pérdida del trabajo, en el 2005, le sirvió a Rafael Jiménez Mora para darse una oportunidad, crear su propia empresa y convertirse rápidamente en exportador.</w:t>
      </w:r>
    </w:p>
    <w:p w:rsidR="005E6305" w:rsidRPr="005E6305" w:rsidRDefault="005E6305" w:rsidP="005E6305">
      <w:pPr>
        <w:shd w:val="clear" w:color="auto" w:fill="333333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noProof/>
          <w:vanish/>
          <w:color w:val="444444"/>
          <w:sz w:val="24"/>
          <w:szCs w:val="24"/>
          <w:lang w:eastAsia="es-CR"/>
        </w:rPr>
        <w:drawing>
          <wp:inline distT="0" distB="0" distL="0" distR="0" wp14:anchorId="5ED26A97" wp14:editId="494FF9D9">
            <wp:extent cx="304800" cy="304800"/>
            <wp:effectExtent l="0" t="0" r="0" b="0"/>
            <wp:docPr id="4" name="Imagen 4" descr="http://static.flowplayer.org/tools/img/overlay/lo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flowplayer.org/tools/img/overlay/loadin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Ayer, en medio de citas con importadores procedentes del extranjero, Jiménez recordó que con el apoyo de su familia no se echó a morir, sino que comenzó su sueño de vender al exterior raíces tropicales (yuca, ñame y otros), coco seco, piña y caña de azúcar.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Seis años después, tiene una planta propia para procesar y empacar los productos, en la que da empleo a 25 personas, más otras 30 en las labores de campo.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Entre los 240 pequeños empresarios que ayer y hoy realizan unas 3.000 citas de negocios con 200 empresas de 30 países, en el Centro de Convenciones del hotel Ramada Herradura, abundan historias como esta. 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La empresa de Jiménez Mora se llama Tierra Verde y está en el Caribe. El empresario narra con orgullo que el año pasado exportó 110 contenedores, de 25 toneladas cada uno, con sus productos desde el cantón de 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Pococí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, Limón.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CR"/>
        </w:rPr>
        <w:t xml:space="preserve">Meta. </w:t>
      </w: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Las pequeñas y medianas empresas (pymes) exportadoras esperan concretar, en los dos días, negocios por alrededor de $30 millones, en la 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Buyers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Trade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Mission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(BTM), evento anual organizado por la Promotora del Comercio Exterior (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Procomer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).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Este evento trae al país a los importadores interesados y les concreta citas de negocios con los exportadores nacionales.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La edición de este año fue inaugurada ayer por la presidenta de la República, Laura Chinchilla, quien resaltó la calidad y la diversidad de los productos nacionales, y la seriedad y confianza que ofrecen los empresarios en cada negocio.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lastRenderedPageBreak/>
        <w:t xml:space="preserve">Una de las mayores novedades ayer fueron los </w:t>
      </w:r>
      <w:proofErr w:type="spellStart"/>
      <w:r w:rsidRPr="005E630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CR"/>
        </w:rPr>
        <w:t>snack’s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de frutas (hojuelas) totalmente naturales que presentó la empresa 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Naturalsins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con la marca Kaki.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 eso se debe agregar, por ejemplo, que Tierra Verde envía caña de azúcar a Canadá, donde se hace la molienda y se convierte en jugo para consumo local.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En 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Orotina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, 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Frutimangos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ya llegó a varios países de Europa y a Panamá con sus mangos, otras frutas, legumbres y verduras, dijo su gerente de Exportación e Importación, Milena López.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En 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Pital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de San Carlos, Productos Agropecuarios Visa es pionera en el cultivo y exportación de mamón chino, explicó su subgerente </w:t>
      </w:r>
      <w:proofErr w:type="spellStart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Siany</w:t>
      </w:r>
      <w:proofErr w:type="spellEnd"/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Villalobos.</w:t>
      </w:r>
    </w:p>
    <w:p w:rsidR="005E6305" w:rsidRPr="005E6305" w:rsidRDefault="005E6305" w:rsidP="005E6305">
      <w:pPr>
        <w:shd w:val="clear" w:color="auto" w:fill="FFFFFF"/>
        <w:spacing w:before="100" w:beforeAutospacing="1" w:after="150" w:line="330" w:lineRule="atLeast"/>
        <w:jc w:val="both"/>
      </w:pPr>
      <w:r w:rsidRPr="005E6305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El encuentro también deja espacio para el optimismo. “Creciendo y sin temor a la amenaza de crisis”, dijo Jiménez. </w:t>
      </w:r>
    </w:p>
    <w:sectPr w:rsidR="005E6305" w:rsidRPr="005E6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784E"/>
    <w:multiLevelType w:val="multilevel"/>
    <w:tmpl w:val="237E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05"/>
    <w:rsid w:val="005E6305"/>
    <w:rsid w:val="00D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3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6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30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6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2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43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595141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56754477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CCCCCC"/>
                          </w:divBdr>
                        </w:div>
                        <w:div w:id="111027290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" w:color="CCCCCC"/>
                          </w:divBdr>
                        </w:div>
                        <w:div w:id="11397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31192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666666"/>
                            <w:left w:val="single" w:sz="6" w:space="0" w:color="666666"/>
                            <w:bottom w:val="single" w:sz="6" w:space="0" w:color="666666"/>
                            <w:right w:val="single" w:sz="6" w:space="0" w:color="666666"/>
                          </w:divBdr>
                        </w:div>
                        <w:div w:id="95089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4485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4103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4751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04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6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24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9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4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95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9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03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77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85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70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48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35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32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50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98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852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679648">
                                  <w:marLeft w:val="21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0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16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mbarquero@n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ion.com/2011-09-08/Economia/pymes--esperan-concretar-negocios-por--30-millones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2011-09-08T13:51:00Z</dcterms:created>
  <dcterms:modified xsi:type="dcterms:W3CDTF">2011-09-08T13:54:00Z</dcterms:modified>
</cp:coreProperties>
</file>