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bookmarkStart w:id="0" w:name="_GoBack"/>
      <w:bookmarkEnd w:id="0"/>
      <w:r>
        <w:rPr>
          <w:rFonts w:ascii="TimesNewRomanPSMT" w:hAnsi="TimesNewRomanPSMT"/>
          <w:sz w:val="18"/>
          <w:szCs w:val="18"/>
        </w:rPr>
        <w:t>GACETA N°100 PUBICADA EL 25 DE MAYO 2005 P. 40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Patricia Delvo Gutiérrez, Secretaria del Consejo Directivo, certifica: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que en el acta de la sesión ordinaria número trescientos veintiocho guión dos mil cinco del Consejo Directivo del Instituto Nacional de Estadística y Censos, celebrada a las dieciséis horas y treinta minutos del nueve de mayo del dos mil cinco, en el artículo 3º, dice: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“Los miembros del Consejo Directivo de acuerdo con las siguientes consideraciones: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1. El proceso de selección del Gerente culminó con la elección del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máster Jaime Vaglio Muñoz.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2. Los nombramientos interinos de la Gerente y Subgerente según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los acuerdos 5 y 6 de la Sesión Ordinaria 324-2005 vencen el 30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de junio del 2005.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Por tanto, se acuerda: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“Acuerdo 3º—Conforme a lo estipulado en el inciso h), artículo 22 de la Ley Nº 7839, el Consejo Directivo acuerda: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Nombrar al máster Jaime Vaglio Muñoz, cédula de identidad 1- 465-143 como Gerente del Instituto Nacional de Estadística y Censos por un plazo de 6 años a partir del 1º de junio del 2005.”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Acuerdo en firme.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Acuerdo 4º—Modificar el período de nombramiento de la licenciada María Elena González Quesada como Gerente Interina, hasta el 31 de mayo del 2005. A partir del 1º de junio la licenciada González reasumirá el puesto de Subgerente para completar el periodo legal correspondiente (1º de marzo del 2008).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Acuerdo 5º—Modificar el período de nombramiento de la licenciada Floribel Méndez Fonseca como Subgerente Interina, hasta el 31 de mayo del 2005”.</w:t>
      </w:r>
    </w:p>
    <w:p w:rsidR="00E210D1" w:rsidRDefault="00E210D1" w:rsidP="00E210D1">
      <w:pPr>
        <w:autoSpaceDE w:val="0"/>
        <w:autoSpaceDN w:val="0"/>
        <w:rPr>
          <w:rFonts w:ascii="TimesNewRomanPSMT" w:hAnsi="TimesNewRomanPSMT"/>
          <w:sz w:val="18"/>
          <w:szCs w:val="18"/>
        </w:rPr>
      </w:pPr>
    </w:p>
    <w:p w:rsidR="00E210D1" w:rsidRDefault="00E210D1" w:rsidP="00E210D1">
      <w:pPr>
        <w:autoSpaceDE w:val="0"/>
        <w:autoSpaceDN w:val="0"/>
      </w:pPr>
      <w:r>
        <w:rPr>
          <w:rFonts w:ascii="TimesNewRomanPSMT" w:hAnsi="TimesNewRomanPSMT"/>
          <w:sz w:val="18"/>
          <w:szCs w:val="18"/>
        </w:rPr>
        <w:t>San José, 18 de mayo del 2005.—Unidad de Proveeduría.—Lic. Mario Madriz Quirós, Coordinador.—1 vez.—(Solicitud Nº 20631).—C- 11285.—(38834).</w:t>
      </w:r>
    </w:p>
    <w:p w:rsidR="00E210D1" w:rsidRDefault="00E210D1" w:rsidP="00E210D1"/>
    <w:p w:rsidR="00DA1A8B" w:rsidRDefault="00DA1A8B"/>
    <w:sectPr w:rsidR="00DA1A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1"/>
    <w:rsid w:val="00C458BB"/>
    <w:rsid w:val="00DA1A8B"/>
    <w:rsid w:val="00E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D1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D1"/>
    <w:pPr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Ruiz</dc:creator>
  <cp:lastModifiedBy>Elia Ruiz</cp:lastModifiedBy>
  <cp:revision>2</cp:revision>
  <dcterms:created xsi:type="dcterms:W3CDTF">2012-01-04T14:28:00Z</dcterms:created>
  <dcterms:modified xsi:type="dcterms:W3CDTF">2012-01-04T14:28:00Z</dcterms:modified>
</cp:coreProperties>
</file>